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1132" w14:textId="77777777" w:rsidR="0097267F" w:rsidRDefault="0097267F" w:rsidP="0097267F">
      <w:pPr>
        <w:ind w:left="-540"/>
        <w:rPr>
          <w:rFonts w:ascii="Arial" w:hAnsi="Arial" w:cs="Arial"/>
        </w:rPr>
      </w:pPr>
      <w:r w:rsidRPr="00E620E7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For the first class each week, </w:t>
      </w:r>
      <w:r w:rsidRPr="00D00184">
        <w:rPr>
          <w:rFonts w:ascii="Arial" w:hAnsi="Arial" w:cs="Arial"/>
        </w:rPr>
        <w:t xml:space="preserve">while reading </w:t>
      </w:r>
      <w:r w:rsidRPr="00D00184">
        <w:rPr>
          <w:rFonts w:ascii="Arial" w:hAnsi="Arial" w:cs="Arial"/>
          <w:i/>
        </w:rPr>
        <w:t>The Zookeeper’s Wife</w:t>
      </w:r>
      <w:r w:rsidRPr="00D00184">
        <w:rPr>
          <w:rFonts w:ascii="Arial" w:hAnsi="Arial" w:cs="Arial"/>
        </w:rPr>
        <w:t>, partners will collaborate to respond to these questions</w:t>
      </w:r>
      <w:r>
        <w:rPr>
          <w:rFonts w:ascii="Arial" w:hAnsi="Arial" w:cs="Arial"/>
          <w:b/>
        </w:rPr>
        <w:t xml:space="preserve">. </w:t>
      </w:r>
      <w:r w:rsidRPr="00D00184">
        <w:rPr>
          <w:rFonts w:ascii="Arial" w:hAnsi="Arial" w:cs="Arial"/>
        </w:rPr>
        <w:t xml:space="preserve">All of this writing should be kept in a notebook </w:t>
      </w:r>
      <w:r>
        <w:rPr>
          <w:rFonts w:ascii="Arial" w:hAnsi="Arial" w:cs="Arial"/>
        </w:rPr>
        <w:t xml:space="preserve">(handwritten) </w:t>
      </w:r>
      <w:r w:rsidRPr="00D0018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97267F">
        <w:rPr>
          <w:rFonts w:ascii="Arial" w:hAnsi="Arial" w:cs="Arial"/>
          <w:b/>
        </w:rPr>
        <w:t xml:space="preserve">preferably </w:t>
      </w:r>
      <w:r w:rsidRPr="00D00184">
        <w:rPr>
          <w:rFonts w:ascii="Arial" w:hAnsi="Arial" w:cs="Arial"/>
        </w:rPr>
        <w:t>entered on a computer</w:t>
      </w:r>
      <w:r>
        <w:rPr>
          <w:rFonts w:ascii="Arial" w:hAnsi="Arial" w:cs="Arial"/>
        </w:rPr>
        <w:t>/file</w:t>
      </w:r>
      <w:r w:rsidRPr="00D00184">
        <w:rPr>
          <w:rFonts w:ascii="Arial" w:hAnsi="Arial" w:cs="Arial"/>
        </w:rPr>
        <w:t xml:space="preserve"> during class time</w:t>
      </w:r>
      <w:r>
        <w:rPr>
          <w:rFonts w:ascii="Arial" w:hAnsi="Arial" w:cs="Arial"/>
        </w:rPr>
        <w:t xml:space="preserve"> (if we are in a lab)</w:t>
      </w:r>
      <w:r w:rsidRPr="00D001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Use question numbers</w:t>
      </w:r>
      <w:r w:rsidRPr="00D00184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and</w:t>
      </w:r>
      <w:r w:rsidRPr="00E620E7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riting must</w:t>
      </w:r>
      <w:r w:rsidRPr="00E620E7">
        <w:rPr>
          <w:rFonts w:ascii="Arial" w:hAnsi="Arial" w:cs="Arial"/>
          <w:b/>
        </w:rPr>
        <w:t xml:space="preserve"> be in full sentences and paragraphs</w:t>
      </w:r>
      <w:r w:rsidRPr="00D001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Each answer should </w:t>
      </w:r>
      <w:r w:rsidRPr="0097267F">
        <w:rPr>
          <w:rFonts w:ascii="Arial" w:hAnsi="Arial" w:cs="Arial"/>
          <w:b/>
        </w:rPr>
        <w:t>restate the question</w:t>
      </w:r>
      <w:r>
        <w:rPr>
          <w:rFonts w:ascii="Arial" w:hAnsi="Arial" w:cs="Arial"/>
        </w:rPr>
        <w:t xml:space="preserve"> as a direct statement to start the response. e.g. 1. The purpose of the Author’s Note is_______.  2. Ackerman thinks this is a story worth telling because_____________.</w:t>
      </w:r>
    </w:p>
    <w:p w14:paraId="05D469A8" w14:textId="77777777" w:rsidR="0097267F" w:rsidRPr="00D00184" w:rsidRDefault="0097267F" w:rsidP="0097267F">
      <w:pPr>
        <w:ind w:left="-540"/>
        <w:rPr>
          <w:rFonts w:ascii="Arial" w:hAnsi="Arial" w:cs="Arial"/>
        </w:rPr>
      </w:pPr>
    </w:p>
    <w:p w14:paraId="40E6183D" w14:textId="77777777" w:rsidR="0097267F" w:rsidRPr="00D00184" w:rsidRDefault="0097267F" w:rsidP="00640AD1">
      <w:pPr>
        <w:rPr>
          <w:rFonts w:ascii="Arial" w:hAnsi="Arial" w:cs="Arial"/>
          <w:b/>
        </w:rPr>
      </w:pPr>
      <w:r w:rsidRPr="00D00184">
        <w:rPr>
          <w:rFonts w:ascii="Arial" w:hAnsi="Arial" w:cs="Arial"/>
          <w:b/>
        </w:rPr>
        <w:t>JOURNAL 1—On Intro. and Chapter 1</w:t>
      </w:r>
    </w:p>
    <w:p w14:paraId="563CBD91" w14:textId="77777777" w:rsidR="0097267F" w:rsidRPr="00D00184" w:rsidRDefault="0097267F" w:rsidP="0097267F">
      <w:pPr>
        <w:pStyle w:val="ListParagraph"/>
        <w:numPr>
          <w:ilvl w:val="0"/>
          <w:numId w:val="2"/>
        </w:numPr>
        <w:ind w:left="0" w:firstLine="0"/>
        <w:rPr>
          <w:rStyle w:val="Strong"/>
          <w:rFonts w:ascii="Arial" w:eastAsia="Times New Roman" w:hAnsi="Arial" w:cs="Arial"/>
          <w:b w:val="0"/>
        </w:rPr>
      </w:pPr>
      <w:r w:rsidRPr="00D00184">
        <w:rPr>
          <w:rStyle w:val="Strong"/>
          <w:rFonts w:ascii="Arial" w:eastAsia="Times New Roman" w:hAnsi="Arial" w:cs="Arial"/>
        </w:rPr>
        <w:t xml:space="preserve">What is the purpose of the Author’s Note? </w:t>
      </w:r>
    </w:p>
    <w:p w14:paraId="7341429B" w14:textId="77777777" w:rsidR="0097267F" w:rsidRPr="00D00184" w:rsidRDefault="0097267F" w:rsidP="0097267F">
      <w:pPr>
        <w:pStyle w:val="ListParagraph"/>
        <w:numPr>
          <w:ilvl w:val="0"/>
          <w:numId w:val="2"/>
        </w:numPr>
        <w:ind w:left="0" w:firstLine="0"/>
        <w:rPr>
          <w:rStyle w:val="Strong"/>
          <w:rFonts w:ascii="Arial" w:eastAsia="Times New Roman" w:hAnsi="Arial" w:cs="Arial"/>
          <w:b w:val="0"/>
        </w:rPr>
      </w:pPr>
      <w:r w:rsidRPr="00D00184">
        <w:rPr>
          <w:rStyle w:val="Strong"/>
          <w:rFonts w:ascii="Arial" w:eastAsia="Times New Roman" w:hAnsi="Arial" w:cs="Arial"/>
        </w:rPr>
        <w:t>Why does Ackerman think this is a story worth telling?</w:t>
      </w:r>
    </w:p>
    <w:p w14:paraId="29A539D5" w14:textId="77777777" w:rsidR="0097267F" w:rsidRPr="00D00184" w:rsidRDefault="0097267F" w:rsidP="00640AD1">
      <w:pPr>
        <w:rPr>
          <w:rStyle w:val="Strong"/>
          <w:rFonts w:ascii="Arial" w:eastAsia="Times New Roman" w:hAnsi="Arial" w:cs="Arial"/>
        </w:rPr>
      </w:pPr>
    </w:p>
    <w:p w14:paraId="42A86E3B" w14:textId="77777777" w:rsidR="0097267F" w:rsidRPr="00D00184" w:rsidRDefault="0097267F" w:rsidP="00640AD1">
      <w:pPr>
        <w:widowControl w:val="0"/>
        <w:autoSpaceDE w:val="0"/>
        <w:autoSpaceDN w:val="0"/>
        <w:adjustRightInd w:val="0"/>
        <w:rPr>
          <w:rStyle w:val="Strong"/>
          <w:rFonts w:ascii="Arial" w:eastAsia="Times New Roman" w:hAnsi="Arial" w:cs="Arial"/>
        </w:rPr>
      </w:pPr>
      <w:r w:rsidRPr="00D00184">
        <w:rPr>
          <w:rFonts w:ascii="Arial" w:hAnsi="Arial" w:cs="Arial"/>
          <w:b/>
        </w:rPr>
        <w:t>JOURNAL 2</w:t>
      </w:r>
      <w:r w:rsidRPr="00D00184">
        <w:rPr>
          <w:rStyle w:val="Strong"/>
          <w:rFonts w:ascii="Arial" w:eastAsia="Times New Roman" w:hAnsi="Arial" w:cs="Arial"/>
        </w:rPr>
        <w:t xml:space="preserve"> –on Chapters 2-10 </w:t>
      </w:r>
    </w:p>
    <w:p w14:paraId="52999CB5" w14:textId="77777777" w:rsidR="0097267F" w:rsidRPr="00D00184" w:rsidRDefault="0097267F" w:rsidP="00972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</w:rPr>
      </w:pPr>
      <w:r w:rsidRPr="00D00184">
        <w:rPr>
          <w:rFonts w:ascii="Arial" w:hAnsi="Arial" w:cs="Arial"/>
        </w:rPr>
        <w:t xml:space="preserve">What do you think of what Ackerman describes as Jan’s “grand vision … that his zoo </w:t>
      </w:r>
      <w:r w:rsidRPr="00D00184">
        <w:rPr>
          <w:rFonts w:ascii="Arial" w:hAnsi="Arial" w:cs="Arial"/>
        </w:rPr>
        <w:tab/>
        <w:t xml:space="preserve">might achieve an illusion of native habitats where natural enemies could share </w:t>
      </w:r>
      <w:r>
        <w:rPr>
          <w:rFonts w:ascii="Arial" w:hAnsi="Arial" w:cs="Arial"/>
        </w:rPr>
        <w:tab/>
      </w:r>
      <w:r w:rsidRPr="00D00184">
        <w:rPr>
          <w:rFonts w:ascii="Arial" w:hAnsi="Arial" w:cs="Arial"/>
        </w:rPr>
        <w:t xml:space="preserve">enclosures without conflict”? (30). Why does Ackerman refer to this as the “mirage of a </w:t>
      </w:r>
      <w:r>
        <w:rPr>
          <w:rFonts w:ascii="Arial" w:hAnsi="Arial" w:cs="Arial"/>
        </w:rPr>
        <w:tab/>
      </w:r>
      <w:r w:rsidRPr="00D00184">
        <w:rPr>
          <w:rFonts w:ascii="Arial" w:hAnsi="Arial" w:cs="Arial"/>
        </w:rPr>
        <w:t>primal truce”?</w:t>
      </w:r>
    </w:p>
    <w:p w14:paraId="6A1DAC56" w14:textId="77777777" w:rsidR="0097267F" w:rsidRPr="00D00184" w:rsidRDefault="0097267F" w:rsidP="00972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</w:rPr>
      </w:pPr>
      <w:r w:rsidRPr="00D00184">
        <w:rPr>
          <w:rFonts w:ascii="Arial" w:hAnsi="Arial" w:cs="Arial"/>
        </w:rPr>
        <w:t>How does Ackerman use the language of nature to evoke the cruelty of war?</w:t>
      </w:r>
    </w:p>
    <w:p w14:paraId="0F693E41" w14:textId="77777777" w:rsidR="0097267F" w:rsidRPr="00D00184" w:rsidRDefault="0097267F" w:rsidP="00972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</w:rPr>
      </w:pPr>
      <w:r w:rsidRPr="00D00184">
        <w:rPr>
          <w:rFonts w:ascii="Arial" w:hAnsi="Arial" w:cs="Arial"/>
        </w:rPr>
        <w:t xml:space="preserve">How does Ackerman use similes and descriptive phrases to create an understanding of </w:t>
      </w:r>
      <w:r>
        <w:rPr>
          <w:rFonts w:ascii="Arial" w:hAnsi="Arial" w:cs="Arial"/>
        </w:rPr>
        <w:tab/>
        <w:t>t</w:t>
      </w:r>
      <w:r w:rsidRPr="00D00184">
        <w:rPr>
          <w:rFonts w:ascii="Arial" w:hAnsi="Arial" w:cs="Arial"/>
        </w:rPr>
        <w:t>he destruction of the zoo? Give e.g. and cite page(s).</w:t>
      </w:r>
    </w:p>
    <w:p w14:paraId="53860360" w14:textId="77777777" w:rsidR="0097267F" w:rsidRPr="00D00184" w:rsidRDefault="0097267F" w:rsidP="00972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</w:rPr>
      </w:pPr>
      <w:r w:rsidRPr="00D00184">
        <w:rPr>
          <w:rFonts w:ascii="Arial" w:hAnsi="Arial" w:cs="Arial"/>
        </w:rPr>
        <w:t>How is Lutz’s plan to recreate three extinct species consistent with Nazi philosophy?</w:t>
      </w:r>
    </w:p>
    <w:p w14:paraId="573C69D1" w14:textId="77777777" w:rsidR="0097267F" w:rsidRPr="00D00184" w:rsidRDefault="0097267F" w:rsidP="009726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/>
          <w:bCs/>
        </w:rPr>
      </w:pPr>
      <w:r w:rsidRPr="00D00184">
        <w:rPr>
          <w:rFonts w:ascii="Arial" w:hAnsi="Arial" w:cs="Arial"/>
        </w:rPr>
        <w:t>Why was it important to Jan to keep the zoo open?</w:t>
      </w:r>
    </w:p>
    <w:p w14:paraId="43B45F00" w14:textId="77777777" w:rsidR="0097267F" w:rsidRPr="00D00184" w:rsidRDefault="0097267F" w:rsidP="00640A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0184">
        <w:rPr>
          <w:rFonts w:ascii="Arial" w:hAnsi="Arial" w:cs="Arial"/>
        </w:rPr>
        <w:tab/>
      </w:r>
    </w:p>
    <w:p w14:paraId="79AD684D" w14:textId="77777777" w:rsidR="0097267F" w:rsidRPr="00D00184" w:rsidRDefault="0097267F" w:rsidP="00640AD1">
      <w:pPr>
        <w:rPr>
          <w:rStyle w:val="Strong"/>
          <w:rFonts w:ascii="Arial" w:eastAsia="Times New Roman" w:hAnsi="Arial" w:cs="Arial"/>
        </w:rPr>
      </w:pPr>
      <w:r w:rsidRPr="00D00184">
        <w:rPr>
          <w:rFonts w:ascii="Arial" w:hAnsi="Arial" w:cs="Arial"/>
          <w:b/>
        </w:rPr>
        <w:t>JOURNAL 3</w:t>
      </w:r>
      <w:r w:rsidRPr="00D00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</w:t>
      </w:r>
      <w:r w:rsidRPr="00D00184">
        <w:rPr>
          <w:rFonts w:ascii="Arial" w:hAnsi="Arial" w:cs="Arial"/>
        </w:rPr>
        <w:t xml:space="preserve"> </w:t>
      </w:r>
      <w:r w:rsidRPr="00D00184">
        <w:rPr>
          <w:rStyle w:val="Strong"/>
          <w:rFonts w:ascii="Arial" w:eastAsia="Times New Roman" w:hAnsi="Arial" w:cs="Arial"/>
        </w:rPr>
        <w:t>on Chapters 11-22</w:t>
      </w:r>
    </w:p>
    <w:p w14:paraId="0C8741FE" w14:textId="77777777" w:rsidR="0097267F" w:rsidRPr="00D00184" w:rsidRDefault="0097267F" w:rsidP="009726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>At the beginning of this Chapter Ackerman describes the “brain-dead reaction” (98) to</w:t>
      </w:r>
    </w:p>
    <w:p w14:paraId="3BFB7608" w14:textId="31616FAC" w:rsidR="0097267F" w:rsidRPr="00D00184" w:rsidRDefault="0097267F" w:rsidP="00640A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0184">
        <w:rPr>
          <w:rFonts w:ascii="Arial" w:hAnsi="Arial" w:cs="Arial"/>
        </w:rPr>
        <w:tab/>
        <w:t>deal with the daily threats and horrors, but a</w:t>
      </w:r>
      <w:r w:rsidR="007F27DF">
        <w:rPr>
          <w:rFonts w:ascii="Arial" w:hAnsi="Arial" w:cs="Arial"/>
        </w:rPr>
        <w:t>t</w:t>
      </w:r>
      <w:bookmarkStart w:id="0" w:name="_GoBack"/>
      <w:bookmarkEnd w:id="0"/>
      <w:r w:rsidRPr="00D00184">
        <w:rPr>
          <w:rFonts w:ascii="Arial" w:hAnsi="Arial" w:cs="Arial"/>
        </w:rPr>
        <w:t xml:space="preserve"> the end of the Chapter she writes (102) that</w:t>
      </w:r>
    </w:p>
    <w:p w14:paraId="38EBD2B2" w14:textId="77777777" w:rsidR="0097267F" w:rsidRPr="00D00184" w:rsidRDefault="0097267F" w:rsidP="00640A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0184">
        <w:rPr>
          <w:rFonts w:ascii="Arial" w:hAnsi="Arial" w:cs="Arial"/>
        </w:rPr>
        <w:tab/>
        <w:t>“the fear of death does wonders to focus the mind, inspire creativity, and heighten the</w:t>
      </w:r>
    </w:p>
    <w:p w14:paraId="49FEBC92" w14:textId="77777777" w:rsidR="0097267F" w:rsidRPr="00D00184" w:rsidRDefault="0097267F" w:rsidP="00640AD1">
      <w:pPr>
        <w:rPr>
          <w:rFonts w:ascii="Arial" w:hAnsi="Arial" w:cs="Arial"/>
        </w:rPr>
      </w:pPr>
      <w:r w:rsidRPr="00D00184">
        <w:rPr>
          <w:rFonts w:ascii="Arial" w:hAnsi="Arial" w:cs="Arial"/>
        </w:rPr>
        <w:tab/>
        <w:t>senses.” Are these two views contradictory, or can they be reconciled?</w:t>
      </w:r>
    </w:p>
    <w:p w14:paraId="4C9518EF" w14:textId="77777777" w:rsidR="0097267F" w:rsidRPr="00D00184" w:rsidRDefault="0097267F" w:rsidP="009726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 xml:space="preserve">How does Ackerman imply that the Midsummer’s Eve party is a rebuke of the German </w:t>
      </w:r>
      <w:r w:rsidRPr="00D00184">
        <w:rPr>
          <w:rFonts w:ascii="Arial" w:hAnsi="Arial" w:cs="Arial"/>
        </w:rPr>
        <w:tab/>
        <w:t>occupation?</w:t>
      </w:r>
    </w:p>
    <w:p w14:paraId="0EEA783F" w14:textId="77777777" w:rsidR="0097267F" w:rsidRPr="00D00184" w:rsidRDefault="0097267F" w:rsidP="009726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>Ackerman writes, “Jan discovered that being an atheist didn’t shield him from a robust</w:t>
      </w:r>
    </w:p>
    <w:p w14:paraId="5413C02F" w14:textId="1EB53109" w:rsidR="0097267F" w:rsidRPr="00D00184" w:rsidRDefault="0097267F" w:rsidP="00640A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00184">
        <w:rPr>
          <w:rFonts w:ascii="Arial" w:hAnsi="Arial" w:cs="Arial"/>
        </w:rPr>
        <w:tab/>
        <w:t>sense of fa</w:t>
      </w:r>
      <w:r w:rsidR="00B10667">
        <w:rPr>
          <w:rFonts w:ascii="Arial" w:hAnsi="Arial" w:cs="Arial"/>
        </w:rPr>
        <w:t>te and his own personal destiny</w:t>
      </w:r>
      <w:r w:rsidRPr="00D00184">
        <w:rPr>
          <w:rFonts w:ascii="Arial" w:hAnsi="Arial" w:cs="Arial"/>
        </w:rPr>
        <w:t xml:space="preserve">” (114). What does this imply about </w:t>
      </w:r>
      <w:r w:rsidRPr="00D00184">
        <w:rPr>
          <w:rFonts w:ascii="Arial" w:hAnsi="Arial" w:cs="Arial"/>
        </w:rPr>
        <w:tab/>
        <w:t>Ackerman’s view of atheism?</w:t>
      </w:r>
    </w:p>
    <w:p w14:paraId="14C0A6DD" w14:textId="77777777" w:rsidR="0097267F" w:rsidRPr="00D00184" w:rsidRDefault="0097267F" w:rsidP="009726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>Why are the “Guests” hidden at the zoo described as “one amphibious family”? (115)</w:t>
      </w:r>
    </w:p>
    <w:p w14:paraId="3DCE3351" w14:textId="77777777" w:rsidR="0097267F" w:rsidRPr="00D00184" w:rsidRDefault="0097267F" w:rsidP="0097267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>How was Nazi ideology justified as a form of “ecology”?</w:t>
      </w:r>
    </w:p>
    <w:p w14:paraId="2A938BC2" w14:textId="77777777" w:rsidR="0097267F" w:rsidRPr="00D00184" w:rsidRDefault="0097267F" w:rsidP="00640AD1">
      <w:pPr>
        <w:rPr>
          <w:rFonts w:ascii="Arial" w:hAnsi="Arial" w:cs="Arial"/>
        </w:rPr>
      </w:pPr>
    </w:p>
    <w:p w14:paraId="79656970" w14:textId="77777777" w:rsidR="0097267F" w:rsidRPr="00D00184" w:rsidRDefault="0097267F" w:rsidP="00640AD1">
      <w:pPr>
        <w:rPr>
          <w:rStyle w:val="auto-style501"/>
          <w:rFonts w:ascii="Arial" w:eastAsia="Times New Roman" w:hAnsi="Arial" w:cs="Arial"/>
          <w:b/>
          <w:bCs/>
        </w:rPr>
      </w:pPr>
      <w:r w:rsidRPr="00D00184">
        <w:rPr>
          <w:rFonts w:ascii="Arial" w:hAnsi="Arial" w:cs="Arial"/>
          <w:b/>
        </w:rPr>
        <w:t>JOURNAL 4 -</w:t>
      </w:r>
      <w:r w:rsidRPr="00D00184">
        <w:rPr>
          <w:rFonts w:ascii="Arial" w:hAnsi="Arial" w:cs="Arial"/>
        </w:rPr>
        <w:t xml:space="preserve"> </w:t>
      </w:r>
      <w:r w:rsidRPr="00D00184">
        <w:rPr>
          <w:rStyle w:val="auto-style501"/>
          <w:rFonts w:ascii="Arial" w:eastAsia="Times New Roman" w:hAnsi="Arial" w:cs="Arial"/>
          <w:b/>
          <w:bCs/>
          <w:lang w:val="ru-RU"/>
        </w:rPr>
        <w:t>Chapter</w:t>
      </w:r>
      <w:r w:rsidRPr="00D00184">
        <w:rPr>
          <w:rStyle w:val="auto-style501"/>
          <w:rFonts w:ascii="Arial" w:eastAsia="Times New Roman" w:hAnsi="Arial" w:cs="Arial"/>
          <w:b/>
          <w:bCs/>
        </w:rPr>
        <w:t>s 23-36</w:t>
      </w:r>
    </w:p>
    <w:p w14:paraId="428AF755" w14:textId="77777777" w:rsidR="0097267F" w:rsidRPr="00D00184" w:rsidRDefault="0097267F" w:rsidP="009726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 xml:space="preserve">What does Ackerman mean when she refers to the “subtle mysticism of everyday </w:t>
      </w:r>
      <w:r w:rsidRPr="00D00184">
        <w:rPr>
          <w:rFonts w:ascii="Arial" w:hAnsi="Arial" w:cs="Arial"/>
        </w:rPr>
        <w:tab/>
        <w:t>life”?(208)</w:t>
      </w:r>
    </w:p>
    <w:p w14:paraId="683F4547" w14:textId="77777777" w:rsidR="0097267F" w:rsidRPr="00D00184" w:rsidRDefault="0097267F" w:rsidP="009726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 xml:space="preserve">What date did Himmler choose to begin the destruction of the Jewish Ghetto? Why was </w:t>
      </w:r>
      <w:r w:rsidRPr="00D00184">
        <w:rPr>
          <w:rFonts w:ascii="Arial" w:hAnsi="Arial" w:cs="Arial"/>
        </w:rPr>
        <w:tab/>
        <w:t xml:space="preserve">that date significant? </w:t>
      </w:r>
    </w:p>
    <w:p w14:paraId="5E51A6FB" w14:textId="77777777" w:rsidR="0097267F" w:rsidRPr="00D00184" w:rsidRDefault="0097267F" w:rsidP="009726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>What steps were taken to make the Jewish women appear and act more “Aryan”?</w:t>
      </w:r>
    </w:p>
    <w:p w14:paraId="7D7FE47D" w14:textId="77777777" w:rsidR="0097267F" w:rsidRPr="00D00184" w:rsidRDefault="0097267F" w:rsidP="0097267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>What was the “secret of the milk churns”?</w:t>
      </w:r>
    </w:p>
    <w:p w14:paraId="2E6D9289" w14:textId="77777777" w:rsidR="0097267F" w:rsidRPr="00D00184" w:rsidRDefault="0097267F" w:rsidP="0097267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 xml:space="preserve">When the German soldiers came to the Gutowskis’ apartment, what changed their </w:t>
      </w:r>
      <w:r w:rsidRPr="00D00184">
        <w:rPr>
          <w:rFonts w:ascii="Arial" w:hAnsi="Arial" w:cs="Arial"/>
        </w:rPr>
        <w:tab/>
        <w:t>attitude? Why?</w:t>
      </w:r>
    </w:p>
    <w:p w14:paraId="3C9B66D0" w14:textId="77777777" w:rsidR="0097267F" w:rsidRPr="00D00184" w:rsidRDefault="0097267F" w:rsidP="0097267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 xml:space="preserve">How did Antonina’s apparent ability to communicate with animals serve to help her when </w:t>
      </w:r>
      <w:r w:rsidRPr="00D00184">
        <w:rPr>
          <w:rFonts w:ascii="Arial" w:hAnsi="Arial" w:cs="Arial"/>
        </w:rPr>
        <w:tab/>
        <w:t>German or Russian soldiers came to the villa during the Uprising?</w:t>
      </w:r>
    </w:p>
    <w:p w14:paraId="30C4199F" w14:textId="77777777" w:rsidR="0097267F" w:rsidRPr="00D00184" w:rsidRDefault="0097267F" w:rsidP="0097267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>Why did Jan say that Antonina was the real heroine of this saga?</w:t>
      </w:r>
    </w:p>
    <w:p w14:paraId="6E17BD5A" w14:textId="77777777" w:rsidR="0097267F" w:rsidRPr="00D00184" w:rsidRDefault="0097267F" w:rsidP="0097267F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D00184">
        <w:rPr>
          <w:rFonts w:ascii="Arial" w:hAnsi="Arial" w:cs="Arial"/>
        </w:rPr>
        <w:t xml:space="preserve">What is a </w:t>
      </w:r>
      <w:r w:rsidRPr="0097267F">
        <w:rPr>
          <w:rFonts w:ascii="Arial" w:hAnsi="Arial" w:cs="Arial"/>
          <w:i/>
        </w:rPr>
        <w:t>tarpan</w:t>
      </w:r>
      <w:r w:rsidRPr="00D00184">
        <w:rPr>
          <w:rFonts w:ascii="Arial" w:hAnsi="Arial" w:cs="Arial"/>
        </w:rPr>
        <w:t xml:space="preserve">? An </w:t>
      </w:r>
      <w:r w:rsidRPr="0097267F">
        <w:rPr>
          <w:rFonts w:ascii="Arial" w:hAnsi="Arial" w:cs="Arial"/>
          <w:i/>
        </w:rPr>
        <w:t>aurochsen</w:t>
      </w:r>
      <w:r w:rsidRPr="00D00184">
        <w:rPr>
          <w:rFonts w:ascii="Arial" w:hAnsi="Arial" w:cs="Arial"/>
        </w:rPr>
        <w:t>? Where can we find these animals today?</w:t>
      </w:r>
    </w:p>
    <w:p w14:paraId="1FC828AC" w14:textId="77777777" w:rsidR="0097267F" w:rsidRPr="00D00184" w:rsidRDefault="0097267F" w:rsidP="00640AD1">
      <w:pPr>
        <w:rPr>
          <w:rFonts w:ascii="Arial" w:hAnsi="Arial" w:cs="Arial"/>
        </w:rPr>
      </w:pPr>
    </w:p>
    <w:p w14:paraId="5CCD1571" w14:textId="77777777" w:rsidR="003F79E3" w:rsidRDefault="003F79E3"/>
    <w:sectPr w:rsidR="003F79E3" w:rsidSect="0097267F">
      <w:headerReference w:type="default" r:id="rId8"/>
      <w:pgSz w:w="12240" w:h="15840"/>
      <w:pgMar w:top="144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7616C" w14:textId="77777777" w:rsidR="00640AD1" w:rsidRDefault="00640AD1" w:rsidP="00640AD1">
      <w:r>
        <w:separator/>
      </w:r>
    </w:p>
  </w:endnote>
  <w:endnote w:type="continuationSeparator" w:id="0">
    <w:p w14:paraId="5747E097" w14:textId="77777777" w:rsidR="00640AD1" w:rsidRDefault="00640AD1" w:rsidP="0064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C6A6A" w14:textId="77777777" w:rsidR="00640AD1" w:rsidRDefault="00640AD1" w:rsidP="00640AD1">
      <w:r>
        <w:separator/>
      </w:r>
    </w:p>
  </w:footnote>
  <w:footnote w:type="continuationSeparator" w:id="0">
    <w:p w14:paraId="4EF9EA20" w14:textId="77777777" w:rsidR="00640AD1" w:rsidRDefault="00640AD1" w:rsidP="00640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5437" w14:textId="77777777" w:rsidR="00640AD1" w:rsidRPr="00E0168E" w:rsidRDefault="00640AD1" w:rsidP="000F1944">
    <w:pPr>
      <w:pStyle w:val="Header"/>
      <w:ind w:right="90"/>
      <w:jc w:val="center"/>
      <w:rPr>
        <w:sz w:val="36"/>
        <w:szCs w:val="36"/>
      </w:rPr>
    </w:pPr>
    <w:r w:rsidRPr="00E0168E">
      <w:rPr>
        <w:sz w:val="36"/>
        <w:szCs w:val="36"/>
      </w:rPr>
      <w:t>Partner Journal</w:t>
    </w:r>
    <w:r>
      <w:rPr>
        <w:sz w:val="36"/>
        <w:szCs w:val="36"/>
      </w:rPr>
      <w:t xml:space="preserve"> Questions: </w:t>
    </w:r>
    <w:r w:rsidRPr="000F1944">
      <w:rPr>
        <w:i/>
        <w:sz w:val="36"/>
        <w:szCs w:val="36"/>
      </w:rPr>
      <w:t>The</w:t>
    </w:r>
    <w:r>
      <w:rPr>
        <w:sz w:val="36"/>
        <w:szCs w:val="36"/>
      </w:rPr>
      <w:t xml:space="preserve"> </w:t>
    </w:r>
    <w:r w:rsidRPr="000F1944">
      <w:rPr>
        <w:i/>
        <w:sz w:val="36"/>
        <w:szCs w:val="36"/>
      </w:rPr>
      <w:t>Zookeeper’s Wife</w:t>
    </w:r>
  </w:p>
  <w:p w14:paraId="391A7A2D" w14:textId="77777777" w:rsidR="00640AD1" w:rsidRDefault="00640A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2D05A" wp14:editId="5F0FD7EC">
              <wp:simplePos x="0" y="0"/>
              <wp:positionH relativeFrom="column">
                <wp:posOffset>304800</wp:posOffset>
              </wp:positionH>
              <wp:positionV relativeFrom="paragraph">
                <wp:posOffset>22860</wp:posOffset>
              </wp:positionV>
              <wp:extent cx="5829300" cy="25400"/>
              <wp:effectExtent l="50800" t="25400" r="635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.8pt" to="483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" strokecolor="#4f81bd [3204]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DB3"/>
    <w:multiLevelType w:val="hybridMultilevel"/>
    <w:tmpl w:val="5E6CD4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2A00EA"/>
    <w:multiLevelType w:val="hybridMultilevel"/>
    <w:tmpl w:val="98DE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D670E"/>
    <w:multiLevelType w:val="hybridMultilevel"/>
    <w:tmpl w:val="A69A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0D44"/>
    <w:multiLevelType w:val="hybridMultilevel"/>
    <w:tmpl w:val="7C68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F"/>
    <w:rsid w:val="000F1944"/>
    <w:rsid w:val="003F79E3"/>
    <w:rsid w:val="00640AD1"/>
    <w:rsid w:val="007F27DF"/>
    <w:rsid w:val="0097267F"/>
    <w:rsid w:val="00B10667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80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7F"/>
  </w:style>
  <w:style w:type="character" w:styleId="Strong">
    <w:name w:val="Strong"/>
    <w:basedOn w:val="DefaultParagraphFont"/>
    <w:uiPriority w:val="22"/>
    <w:qFormat/>
    <w:rsid w:val="0097267F"/>
    <w:rPr>
      <w:b/>
      <w:bCs/>
    </w:rPr>
  </w:style>
  <w:style w:type="paragraph" w:styleId="ListParagraph">
    <w:name w:val="List Paragraph"/>
    <w:basedOn w:val="Normal"/>
    <w:uiPriority w:val="34"/>
    <w:qFormat/>
    <w:rsid w:val="0097267F"/>
    <w:pPr>
      <w:ind w:left="720"/>
      <w:contextualSpacing/>
    </w:pPr>
  </w:style>
  <w:style w:type="character" w:customStyle="1" w:styleId="auto-style501">
    <w:name w:val="auto-style501"/>
    <w:basedOn w:val="DefaultParagraphFont"/>
    <w:rsid w:val="009726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7F"/>
  </w:style>
  <w:style w:type="character" w:styleId="Strong">
    <w:name w:val="Strong"/>
    <w:basedOn w:val="DefaultParagraphFont"/>
    <w:uiPriority w:val="22"/>
    <w:qFormat/>
    <w:rsid w:val="0097267F"/>
    <w:rPr>
      <w:b/>
      <w:bCs/>
    </w:rPr>
  </w:style>
  <w:style w:type="paragraph" w:styleId="ListParagraph">
    <w:name w:val="List Paragraph"/>
    <w:basedOn w:val="Normal"/>
    <w:uiPriority w:val="34"/>
    <w:qFormat/>
    <w:rsid w:val="0097267F"/>
    <w:pPr>
      <w:ind w:left="720"/>
      <w:contextualSpacing/>
    </w:pPr>
  </w:style>
  <w:style w:type="character" w:customStyle="1" w:styleId="auto-style501">
    <w:name w:val="auto-style501"/>
    <w:basedOn w:val="DefaultParagraphFont"/>
    <w:rsid w:val="009726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2452</Characters>
  <Application>Microsoft Macintosh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4</cp:revision>
  <dcterms:created xsi:type="dcterms:W3CDTF">2017-01-23T19:00:00Z</dcterms:created>
  <dcterms:modified xsi:type="dcterms:W3CDTF">2017-01-23T19:13:00Z</dcterms:modified>
</cp:coreProperties>
</file>